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FE" w:rsidRDefault="00B521FE" w:rsidP="00B521FE">
      <w:pPr>
        <w:pStyle w:val="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B521FE" w:rsidRDefault="00B521FE" w:rsidP="00B521FE">
      <w:pPr>
        <w:pStyle w:val="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9"/>
          <w:szCs w:val="29"/>
        </w:rPr>
      </w:pPr>
      <w:proofErr w:type="gramStart"/>
      <w:r>
        <w:rPr>
          <w:rFonts w:ascii="Arial" w:hAnsi="Arial" w:cs="Arial"/>
          <w:color w:val="333333"/>
          <w:sz w:val="29"/>
          <w:szCs w:val="29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B521FE" w:rsidRDefault="00B521FE" w:rsidP="00B521FE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141. 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  <w:proofErr w:type="gramEnd"/>
    </w:p>
    <w:p w:rsidR="00B521FE" w:rsidRDefault="00B521FE" w:rsidP="00B521FE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1) нарушение срока регистрации запроса заявителя о предоставлении государственной услуги, запроса, указанного в статье 15</w:t>
      </w:r>
      <w:r>
        <w:rPr>
          <w:rFonts w:ascii="Arial" w:hAnsi="Arial" w:cs="Arial"/>
          <w:color w:val="333333"/>
          <w:vertAlign w:val="superscript"/>
        </w:rPr>
        <w:t>1</w:t>
      </w:r>
      <w:r>
        <w:rPr>
          <w:rFonts w:ascii="Arial" w:hAnsi="Arial" w:cs="Arial"/>
          <w:color w:val="333333"/>
          <w:sz w:val="25"/>
          <w:szCs w:val="25"/>
        </w:rPr>
        <w:t> Федерального закона № 210-ФЗ;</w:t>
      </w:r>
    </w:p>
    <w:p w:rsidR="00B521FE" w:rsidRDefault="00B521FE" w:rsidP="00B521FE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2) нарушение срока предоставления государственной услуги;</w:t>
      </w:r>
    </w:p>
    <w:p w:rsidR="00B521FE" w:rsidRDefault="00B521FE" w:rsidP="00B521FE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B521FE" w:rsidRDefault="00B521FE" w:rsidP="00B521FE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B521FE" w:rsidRDefault="00B521FE" w:rsidP="00B521FE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521FE" w:rsidRDefault="00B521FE" w:rsidP="00B521FE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B521FE" w:rsidRDefault="00B521FE" w:rsidP="00B521FE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proofErr w:type="gramStart"/>
      <w:r>
        <w:rPr>
          <w:rFonts w:ascii="Arial" w:hAnsi="Arial" w:cs="Arial"/>
          <w:color w:val="333333"/>
          <w:sz w:val="25"/>
          <w:szCs w:val="25"/>
        </w:rPr>
        <w:t>7) 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04488" w:rsidRDefault="00804488"/>
    <w:sectPr w:rsidR="00804488" w:rsidSect="0080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1FE"/>
    <w:rsid w:val="00804488"/>
    <w:rsid w:val="00B5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88"/>
  </w:style>
  <w:style w:type="paragraph" w:styleId="3">
    <w:name w:val="heading 3"/>
    <w:basedOn w:val="a"/>
    <w:link w:val="30"/>
    <w:qFormat/>
    <w:rsid w:val="00B52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B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2023-05-15T05:31:00Z</dcterms:created>
  <dcterms:modified xsi:type="dcterms:W3CDTF">2023-05-15T05:32:00Z</dcterms:modified>
</cp:coreProperties>
</file>